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7034CACD" w14:textId="77777777" w:rsidTr="005A14B7">
        <w:trPr>
          <w:trHeight w:val="1121"/>
        </w:trPr>
        <w:tc>
          <w:tcPr>
            <w:tcW w:w="10348" w:type="dxa"/>
          </w:tcPr>
          <w:p w14:paraId="2E176F7E" w14:textId="77777777" w:rsidR="007208ED" w:rsidRPr="00392D30" w:rsidRDefault="00D94835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="00412CF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</w:t>
            </w:r>
            <w:r w:rsidR="001D76E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DANNI </w:t>
            </w:r>
          </w:p>
          <w:p w14:paraId="541CFD28" w14:textId="77777777"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</w:t>
            </w:r>
            <w:r w:rsidR="005F1BE6" w:rsidRPr="00392D30">
              <w:rPr>
                <w:rFonts w:ascii="Times New Roman" w:hAnsi="Times New Roman"/>
                <w:b/>
                <w:iCs/>
              </w:rPr>
              <w:t>E</w:t>
            </w:r>
            <w:r w:rsidR="000C282E" w:rsidRPr="00392D30">
              <w:rPr>
                <w:rFonts w:ascii="Times New Roman" w:hAnsi="Times New Roman"/>
                <w:b/>
                <w:iCs/>
              </w:rPr>
              <w:t>,  AD USO ABITATIVO O SEDE DI ASSOCIAZIONE SENZA SCOPO DI LUCRO,</w:t>
            </w:r>
            <w:r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412CFD" w:rsidRPr="00392D30">
              <w:rPr>
                <w:rFonts w:ascii="Times New Roman" w:hAnsi="Times New Roman"/>
                <w:b/>
                <w:iCs/>
              </w:rPr>
              <w:t>E</w:t>
            </w:r>
            <w:r w:rsidR="00C93FDD"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0C282E" w:rsidRPr="00392D30">
              <w:rPr>
                <w:rFonts w:ascii="Times New Roman" w:hAnsi="Times New Roman"/>
                <w:b/>
                <w:iCs/>
              </w:rPr>
              <w:t xml:space="preserve">AI </w:t>
            </w:r>
            <w:r w:rsidR="00412CFD" w:rsidRPr="00392D30">
              <w:rPr>
                <w:rFonts w:ascii="Times New Roman" w:hAnsi="Times New Roman"/>
                <w:b/>
                <w:iCs/>
              </w:rPr>
              <w:t xml:space="preserve">RELATIVI BENI MOBILI  </w:t>
            </w:r>
            <w:r w:rsidRPr="00392D30">
              <w:rPr>
                <w:rFonts w:ascii="Times New Roman" w:hAnsi="Times New Roman"/>
                <w:b/>
                <w:iCs/>
              </w:rPr>
              <w:t>DI PROPRIETÀ PRIVATA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CAUSATI DAGLI ECCEZIONALI EVENTI ATMOSFERICI VERIFICATISI NEL</w:t>
            </w:r>
            <w:r w:rsidR="00644950">
              <w:rPr>
                <w:rFonts w:ascii="Times New Roman" w:hAnsi="Times New Roman"/>
                <w:b/>
                <w:iCs/>
              </w:rPr>
              <w:t>LA PRIMA DECADE DEL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MESE DI DICEMBRE 2020</w:t>
            </w:r>
          </w:p>
          <w:p w14:paraId="7728B857" w14:textId="77777777"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14:paraId="4EA1F5B9" w14:textId="77777777" w:rsidTr="005A14B7">
        <w:trPr>
          <w:trHeight w:val="410"/>
        </w:trPr>
        <w:tc>
          <w:tcPr>
            <w:tcW w:w="10348" w:type="dxa"/>
          </w:tcPr>
          <w:p w14:paraId="34551B93" w14:textId="77777777" w:rsidR="00884717" w:rsidRDefault="00884717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400FAF0B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14:paraId="34BB0E44" w14:textId="77777777" w:rsidR="0085190D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071F154F" w14:textId="77777777" w:rsid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14:paraId="4E811991" w14:textId="77777777" w:rsidR="00773CCB" w:rsidRP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14:paraId="49BEAD69" w14:textId="77777777"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14:paraId="330F77E7" w14:textId="77777777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3779BD3" w14:textId="77777777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14:paraId="365C8EA7" w14:textId="77777777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17D96B58" w14:textId="77777777"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0AF7DE2C" w14:textId="77777777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6212F13C" w14:textId="77777777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0BBD6DEE" w14:textId="77777777"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7D2F02D9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0F8D324D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6CF6401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4D3C3E66" w14:textId="77777777"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1B32A633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011EAF86" w14:textId="77777777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1140559D" w14:textId="77777777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6C2128C6" w14:textId="77777777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4F2616DF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5952A9" w:rsidRPr="00AC39DF" w14:paraId="167E1842" w14:textId="77777777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50A4" w14:textId="7777777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84A5F13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282E17ED" w14:textId="77777777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>nato/a a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14:paraId="0B58962A" w14:textId="77777777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608580E4" w14:textId="77777777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14:paraId="7CAE92CA" w14:textId="77777777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50423D60" w14:textId="77777777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18397E98" w14:textId="77777777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</w:p>
          <w:p w14:paraId="70BA4437" w14:textId="77777777" w:rsidR="005425FB" w:rsidRPr="000A58A2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t>locatario/comodatario</w:t>
            </w:r>
            <w:r w:rsidR="00AA622E" w:rsidRPr="000A58A2">
              <w:rPr>
                <w:rFonts w:ascii="Times New Roman" w:hAnsi="Times New Roman"/>
              </w:rPr>
              <w:t>/</w:t>
            </w:r>
            <w:r w:rsidR="00A21AEE" w:rsidRPr="000A58A2">
              <w:rPr>
                <w:rFonts w:ascii="Times New Roman" w:hAnsi="Times New Roman"/>
              </w:rPr>
              <w:t>usufruttuario dell’</w:t>
            </w:r>
            <w:r w:rsidR="001A635B" w:rsidRPr="000A58A2">
              <w:rPr>
                <w:rFonts w:ascii="Times New Roman" w:hAnsi="Times New Roman"/>
              </w:rPr>
              <w:t>unità immobiliare</w:t>
            </w:r>
            <w:r w:rsidR="00BF773C" w:rsidRPr="000A58A2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il proprietario)</w:t>
            </w:r>
            <w:r w:rsidR="00A21AEE" w:rsidRPr="000A58A2">
              <w:rPr>
                <w:rFonts w:ascii="Times New Roman" w:hAnsi="Times New Roman"/>
                <w:i/>
                <w:iCs/>
              </w:rPr>
              <w:t xml:space="preserve">                               </w:t>
            </w:r>
          </w:p>
          <w:p w14:paraId="34D7D842" w14:textId="77777777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</w:p>
          <w:p w14:paraId="57903391" w14:textId="77777777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</w:p>
          <w:p w14:paraId="5217287A" w14:textId="77777777"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14:paraId="5D78B240" w14:textId="77777777"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>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 il proprietario)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14:paraId="7A5B2A99" w14:textId="77777777" w:rsidR="00581693" w:rsidRPr="00AC39DF" w:rsidRDefault="005425FB" w:rsidP="00B55CD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14:paraId="7E756C5F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79CB74E4" w14:textId="77777777"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14:paraId="0D503CC0" w14:textId="77777777"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45D46" w:rsidRPr="00AC39DF" w14:paraId="00904C2A" w14:textId="77777777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735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dannegiata</w:t>
            </w:r>
            <w:r w:rsidR="00F43138">
              <w:rPr>
                <w:rFonts w:ascii="Times New Roman" w:hAnsi="Times New Roman"/>
                <w:b/>
              </w:rPr>
              <w:t xml:space="preserve"> e stato di legittimità</w:t>
            </w:r>
          </w:p>
          <w:p w14:paraId="181974B5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239EFF2D" w14:textId="77777777" w:rsidR="00445D46" w:rsidRPr="00AC39DF" w:rsidRDefault="005B1289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AC39D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14:paraId="25B01666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6F58119B" w14:textId="77777777"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20A85D3F" w14:textId="77777777"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14:paraId="760E1020" w14:textId="77777777" w:rsidR="00F53C0B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148D9E74" w14:textId="77777777" w:rsidR="00687E8F" w:rsidRPr="00221976" w:rsidRDefault="00687E8F" w:rsidP="00687E8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221976">
              <w:rPr>
                <w:rFonts w:ascii="Times New Roman" w:hAnsi="Times New Roman"/>
              </w:rPr>
              <w:t xml:space="preserve">       La pertinenza dell’unità immobiliare</w:t>
            </w:r>
            <w:r w:rsidRPr="00221976">
              <w:rPr>
                <w:rFonts w:ascii="Times New Roman" w:hAnsi="Times New Roman"/>
                <w:b/>
                <w:bCs/>
              </w:rPr>
              <w:t xml:space="preserve"> </w:t>
            </w:r>
            <w:r w:rsidRPr="00221976">
              <w:rPr>
                <w:rFonts w:ascii="Times New Roman" w:hAnsi="Times New Roman"/>
              </w:rPr>
              <w:t>(</w:t>
            </w:r>
            <w:r w:rsidRPr="00221976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14:paraId="18048150" w14:textId="77777777"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 xml:space="preserve">è </w:t>
            </w:r>
            <w:r w:rsidR="0065633C">
              <w:rPr>
                <w:rFonts w:ascii="Times New Roman" w:hAnsi="Times New Roman"/>
              </w:rPr>
              <w:t xml:space="preserve">all’interno della stessa unità strutturale in cui è ubicata </w:t>
            </w:r>
            <w:r w:rsidRPr="00221976">
              <w:rPr>
                <w:rFonts w:ascii="Times New Roman" w:hAnsi="Times New Roman"/>
              </w:rPr>
              <w:t>l’unità principale (abitazione o sede dell’associazione) O SI     O NO</w:t>
            </w:r>
          </w:p>
          <w:p w14:paraId="7FE1A43D" w14:textId="77777777"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221976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221976">
              <w:rPr>
                <w:rFonts w:ascii="Times New Roman" w:hAnsi="Times New Roman"/>
              </w:rPr>
              <w:t>)</w:t>
            </w:r>
          </w:p>
          <w:p w14:paraId="0E66B19F" w14:textId="77777777"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4B8E52D" w14:textId="77777777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143C9C9B" w14:textId="77777777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7450B50E" w14:textId="77777777" w:rsidR="007A63C7" w:rsidRDefault="001A635B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abitazione </w:t>
            </w:r>
            <w:r w:rsidR="005A0160" w:rsidRPr="007A63C7">
              <w:rPr>
                <w:rFonts w:ascii="Times New Roman" w:hAnsi="Times New Roman"/>
              </w:rPr>
              <w:t>principale d</w:t>
            </w:r>
            <w:r w:rsidR="000C47E5" w:rsidRPr="007A63C7">
              <w:rPr>
                <w:rFonts w:ascii="Times New Roman" w:hAnsi="Times New Roman"/>
              </w:rPr>
              <w:t xml:space="preserve">el sottoscritto </w:t>
            </w:r>
            <w:r w:rsidR="00177B3C" w:rsidRPr="007A63C7">
              <w:rPr>
                <w:rFonts w:ascii="Times New Roman" w:hAnsi="Times New Roman"/>
              </w:rPr>
              <w:t xml:space="preserve">(*) </w:t>
            </w:r>
            <w:r w:rsidR="005A0160" w:rsidRPr="007A63C7">
              <w:rPr>
                <w:rFonts w:ascii="Times New Roman" w:hAnsi="Times New Roman"/>
              </w:rPr>
              <w:t xml:space="preserve"> </w:t>
            </w:r>
            <w:r w:rsidR="000C47E5" w:rsidRPr="007A63C7">
              <w:rPr>
                <w:rFonts w:ascii="Times New Roman" w:hAnsi="Times New Roman"/>
              </w:rPr>
              <w:t xml:space="preserve">condotta </w:t>
            </w:r>
            <w:r w:rsidR="005A0160" w:rsidRPr="007A63C7">
              <w:rPr>
                <w:rFonts w:ascii="Times New Roman" w:hAnsi="Times New Roman"/>
              </w:rPr>
              <w:t>a titolo di diritto reale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5A0160" w:rsidRPr="007A63C7">
              <w:rPr>
                <w:rFonts w:ascii="Times New Roman" w:hAnsi="Times New Roman"/>
                <w:i/>
              </w:rPr>
              <w:t>usufrutto,</w:t>
            </w:r>
            <w:r w:rsidR="00EE699D" w:rsidRPr="007A63C7">
              <w:rPr>
                <w:rFonts w:ascii="Times New Roman" w:hAnsi="Times New Roman"/>
                <w:i/>
              </w:rPr>
              <w:t xml:space="preserve"> etc…</w:t>
            </w:r>
            <w:r w:rsidR="00EF529A" w:rsidRPr="007A63C7">
              <w:rPr>
                <w:rFonts w:ascii="Times New Roman" w:hAnsi="Times New Roman"/>
              </w:rPr>
              <w:t>) o personale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6F7E96" w:rsidRPr="007A63C7">
              <w:rPr>
                <w:rFonts w:ascii="Times New Roman" w:hAnsi="Times New Roman"/>
                <w:i/>
              </w:rPr>
              <w:t>locazione</w:t>
            </w:r>
            <w:r w:rsidR="00EE699D" w:rsidRPr="007A63C7">
              <w:rPr>
                <w:rFonts w:ascii="Times New Roman" w:hAnsi="Times New Roman"/>
                <w:i/>
              </w:rPr>
              <w:t xml:space="preserve">, </w:t>
            </w:r>
            <w:r w:rsidR="006F7E96" w:rsidRPr="007A63C7">
              <w:rPr>
                <w:rFonts w:ascii="Times New Roman" w:hAnsi="Times New Roman"/>
                <w:i/>
              </w:rPr>
              <w:t>comodato</w:t>
            </w:r>
            <w:r w:rsidR="00D157A9" w:rsidRPr="007A63C7">
              <w:rPr>
                <w:rFonts w:ascii="Times New Roman" w:hAnsi="Times New Roman"/>
              </w:rPr>
              <w:t>)</w:t>
            </w:r>
            <w:r w:rsidR="005A0160" w:rsidRPr="007A63C7">
              <w:rPr>
                <w:rFonts w:ascii="Times New Roman" w:hAnsi="Times New Roman"/>
              </w:rPr>
              <w:t>.</w:t>
            </w:r>
          </w:p>
          <w:p w14:paraId="573ED69E" w14:textId="77777777" w:rsidR="007A63C7" w:rsidRPr="00CF5565" w:rsidRDefault="007A63C7" w:rsidP="007A63C7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1976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221976">
              <w:rPr>
                <w:rFonts w:ascii="Times New Roman" w:hAnsi="Times New Roman"/>
                <w:i/>
                <w:iCs/>
                <w:sz w:val="20"/>
                <w:szCs w:val="20"/>
              </w:rPr>
              <w:t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</w:t>
            </w:r>
            <w:r w:rsidRPr="00CF55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20BC410B" w14:textId="77777777" w:rsidR="000A4B1E" w:rsidRPr="007A63C7" w:rsidRDefault="000A4B1E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7A63C7">
              <w:rPr>
                <w:rFonts w:ascii="Times New Roman" w:hAnsi="Times New Roman"/>
              </w:rPr>
              <w:t xml:space="preserve"> Sede operativa dell’associazione senza </w:t>
            </w:r>
            <w:r w:rsidR="005216EB">
              <w:rPr>
                <w:rFonts w:ascii="Times New Roman" w:hAnsi="Times New Roman"/>
              </w:rPr>
              <w:t xml:space="preserve">scopo </w:t>
            </w:r>
            <w:r w:rsidRPr="007A63C7">
              <w:rPr>
                <w:rFonts w:ascii="Times New Roman" w:hAnsi="Times New Roman"/>
              </w:rPr>
              <w:t>di lucro</w:t>
            </w:r>
          </w:p>
          <w:p w14:paraId="71180E12" w14:textId="77777777"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>locazione, comodato, usufrutto</w:t>
            </w:r>
            <w:r w:rsidR="007A63C7">
              <w:rPr>
                <w:rFonts w:ascii="Times New Roman" w:hAnsi="Times New Roman"/>
                <w:i/>
              </w:rPr>
              <w:t xml:space="preserve"> </w:t>
            </w:r>
            <w:r w:rsidR="000A4B1E">
              <w:rPr>
                <w:rFonts w:ascii="Times New Roman" w:hAnsi="Times New Roman"/>
                <w:i/>
              </w:rPr>
              <w:t>dell’unità immobilare)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42E0C8E4" w14:textId="77777777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14:paraId="4487B283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D823B5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12DEA19C" w14:textId="77777777"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F509A"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01EAA2C3" w14:textId="77777777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14:paraId="2172B216" w14:textId="77777777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14:paraId="4826C605" w14:textId="77777777"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</w:rPr>
              <w:t>usufruttuario/</w:t>
            </w:r>
            <w:r w:rsidR="002F509A" w:rsidRPr="00AC39DF">
              <w:rPr>
                <w:rFonts w:ascii="Times New Roman" w:hAnsi="Times New Roman"/>
                <w:b/>
                <w:bCs/>
              </w:rPr>
              <w:t>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="002F509A"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="002F509A" w:rsidRPr="00AC39DF">
              <w:rPr>
                <w:rFonts w:ascii="Times New Roman" w:hAnsi="Times New Roman"/>
              </w:rPr>
              <w:t>:</w:t>
            </w:r>
          </w:p>
          <w:p w14:paraId="12877800" w14:textId="77777777"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14:paraId="721344BB" w14:textId="77777777"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14:paraId="6840A4A1" w14:textId="77777777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14:paraId="12F8A782" w14:textId="77777777"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683ED2BB" w14:textId="77777777"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4D274C17" w14:textId="77777777"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060986">
              <w:rPr>
                <w:rFonts w:ascii="Times New Roman" w:hAnsi="Times New Roman"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060986">
              <w:rPr>
                <w:rFonts w:ascii="Times New Roman" w:hAnsi="Times New Roman"/>
              </w:rPr>
              <w:t>sala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779EE75E" w14:textId="77777777"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060986">
              <w:rPr>
                <w:rFonts w:ascii="Times New Roman" w:hAnsi="Times New Roman"/>
              </w:rPr>
              <w:t>__</w:t>
            </w:r>
          </w:p>
          <w:p w14:paraId="261EF943" w14:textId="77777777" w:rsidR="0066343B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D4D396A" w14:textId="77777777" w:rsidR="0066343B" w:rsidRPr="00AC39DF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66A04237" w14:textId="77777777"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14:paraId="2D19265A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</w:t>
            </w:r>
            <w:r w:rsidR="00DC772E">
              <w:rPr>
                <w:rFonts w:ascii="Times New Roman" w:hAnsi="Times New Roman"/>
              </w:rPr>
              <w:t xml:space="preserve">sgomberata per inagibilità totale </w:t>
            </w:r>
            <w:r w:rsidRPr="00AC39DF">
              <w:rPr>
                <w:rFonts w:ascii="Times New Roman" w:hAnsi="Times New Roman"/>
              </w:rPr>
              <w:t xml:space="preserve"> con  ordinanza sindacale  n.________del_____________ed eventuale provvedimento di revoca n. _____ del ___/___/_____;</w:t>
            </w:r>
          </w:p>
          <w:p w14:paraId="38E11387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14:paraId="2DB6EACD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14:paraId="5D5A7C42" w14:textId="77777777" w:rsidR="004228AF" w:rsidRDefault="004228AF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35DDC3F" w14:textId="77777777" w:rsidR="00DA5479" w:rsidRDefault="005F1BE6" w:rsidP="00705F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14:paraId="72D748C8" w14:textId="77777777" w:rsidR="00CF5565" w:rsidRDefault="00705FB0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48101013" w14:textId="77777777" w:rsidR="00CF5565" w:rsidRPr="00CF5565" w:rsidRDefault="00CF5565" w:rsidP="00CF5565">
            <w:pPr>
              <w:pStyle w:val="Paragrafoelenco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CF5565">
              <w:rPr>
                <w:rFonts w:ascii="Times New Roman" w:hAnsi="Times New Roman"/>
                <w:b/>
                <w:bCs/>
              </w:rPr>
              <w:t>è stata</w:t>
            </w:r>
            <w:r w:rsidRPr="00CF5565">
              <w:rPr>
                <w:rFonts w:ascii="Times New Roman" w:hAnsi="Times New Roman"/>
              </w:rPr>
              <w:t xml:space="preserve">:  </w:t>
            </w:r>
          </w:p>
          <w:p w14:paraId="2B4586A4" w14:textId="77777777" w:rsidR="00CF5565" w:rsidRPr="00CF5565" w:rsidRDefault="00EC0FD2" w:rsidP="00EC0FD2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F5565" w:rsidRPr="00CF5565">
              <w:rPr>
                <w:rFonts w:ascii="Times New Roman" w:hAnsi="Times New Roman"/>
              </w:rPr>
              <w:t xml:space="preserve"> distrutta      </w:t>
            </w:r>
            <w:r w:rsidR="00CF5565" w:rsidRPr="00CF5565">
              <w:rPr>
                <w:rFonts w:ascii="Times New Roman" w:hAnsi="Times New Roman"/>
              </w:rPr>
              <w:t xml:space="preserve"> danneggiata (da: </w:t>
            </w:r>
            <w:r w:rsidR="00CF5565" w:rsidRPr="00C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frana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allagamento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grandine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tromba d’aria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vento di burrasca  </w:t>
            </w:r>
            <w:r w:rsidR="00CF5565">
              <w:rPr>
                <w:rFonts w:ascii="Times New Roman" w:hAnsi="Times New Roman"/>
              </w:rPr>
              <w:t xml:space="preserve">     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altro___________</w:t>
            </w:r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(specficare)</w:t>
            </w:r>
            <w:r w:rsidR="00CF5565" w:rsidRPr="00CF5565">
              <w:rPr>
                <w:rFonts w:ascii="Times New Roman" w:hAnsi="Times New Roman"/>
              </w:rPr>
              <w:t xml:space="preserve">     </w:t>
            </w:r>
          </w:p>
          <w:p w14:paraId="254AFDF9" w14:textId="77777777" w:rsidR="00EC0FD2" w:rsidRDefault="00CF5565" w:rsidP="00EC0FD2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48FDFC5E" w14:textId="77777777" w:rsidR="00EC0FD2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52C783DB" w14:textId="77777777" w:rsidR="00CF5565" w:rsidRPr="00AC39DF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EC0FD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CF5565" w:rsidRPr="00AC39DF">
              <w:rPr>
                <w:rFonts w:ascii="Times New Roman" w:hAnsi="Times New Roman"/>
                <w:b/>
              </w:rPr>
              <w:t>è costituita da:</w:t>
            </w:r>
          </w:p>
          <w:p w14:paraId="4B1A3D01" w14:textId="77777777" w:rsidR="00CF5565" w:rsidRPr="00AC39DF" w:rsidRDefault="00CF5565" w:rsidP="00CF5565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8A31E0A" w14:textId="77777777" w:rsidR="00CF5565" w:rsidRPr="00EC0FD2" w:rsidRDefault="00CF5565" w:rsidP="00EC0FD2">
            <w:pPr>
              <w:pStyle w:val="Paragrafoelenco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EC0FD2">
              <w:rPr>
                <w:rFonts w:ascii="Times New Roman" w:hAnsi="Times New Roman"/>
                <w:b/>
              </w:rPr>
              <w:t>è composta dai seguenti vani catastali</w:t>
            </w:r>
            <w:r w:rsidRPr="00EC0FD2">
              <w:rPr>
                <w:rFonts w:ascii="Times New Roman" w:hAnsi="Times New Roman"/>
                <w:bCs/>
              </w:rPr>
              <w:t>:</w:t>
            </w:r>
          </w:p>
          <w:p w14:paraId="34C434D5" w14:textId="77777777"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662BA8FE" w14:textId="77777777"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33FEFB68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57FF842B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007E5917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0A2C7750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66E9F521" w14:textId="77777777"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386DD9C1" w14:textId="77777777"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69478C57" w14:textId="77777777"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78DFCD87" w14:textId="77777777" w:rsidR="00CF5565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3CDCB1C6" w14:textId="77777777"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99CCAF9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0F23AEB1" w14:textId="77777777" w:rsidR="002A6321" w:rsidRPr="00FE6389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14:paraId="66F17612" w14:textId="77777777"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14:paraId="584B6C1A" w14:textId="77777777" w:rsidR="00CF5565" w:rsidRDefault="00CF5565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607EF9EF" w14:textId="77777777"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2473386" w14:textId="77777777" w:rsidR="00705FB0" w:rsidRPr="00AC39DF" w:rsidRDefault="00705FB0" w:rsidP="0025362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B47ED" w:rsidRPr="00AC39DF" w14:paraId="6B875CDE" w14:textId="77777777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861" w14:textId="77777777" w:rsidR="001D4E09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14:paraId="6D6AC6A6" w14:textId="77777777" w:rsidR="00B55CD2" w:rsidRDefault="00B55CD2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3453BE19" w14:textId="77777777" w:rsidR="00E06173" w:rsidRDefault="00253622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0BB09F39" w14:textId="77777777" w:rsidR="00E06173" w:rsidRDefault="00E06173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14:paraId="11D914E4" w14:textId="77777777" w:rsidR="004B5C48" w:rsidRPr="00E06173" w:rsidRDefault="00253622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 xml:space="preserve">Sono </w:t>
            </w:r>
            <w:r w:rsidR="001D4E09" w:rsidRPr="00E06173">
              <w:rPr>
                <w:rFonts w:ascii="Times New Roman" w:hAnsi="Times New Roman"/>
              </w:rPr>
              <w:t>stati</w:t>
            </w:r>
            <w:r w:rsidR="008941F5" w:rsidRPr="00E06173">
              <w:rPr>
                <w:rFonts w:ascii="Times New Roman" w:hAnsi="Times New Roman"/>
              </w:rPr>
              <w:t>:</w:t>
            </w:r>
          </w:p>
          <w:p w14:paraId="500337BC" w14:textId="77777777" w:rsidR="00705FB0" w:rsidRDefault="00705FB0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</w:t>
            </w:r>
            <w:r w:rsidR="004B5C48"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E06173">
              <w:rPr>
                <w:rFonts w:ascii="Times New Roman" w:hAnsi="Times New Roman"/>
              </w:rPr>
              <w:t xml:space="preserve"> da: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 w:rsidR="004B5C48">
              <w:rPr>
                <w:rFonts w:ascii="Times New Roman" w:hAnsi="Times New Roman"/>
              </w:rPr>
              <w:t xml:space="preserve">    </w:t>
            </w:r>
          </w:p>
          <w:p w14:paraId="267DF706" w14:textId="77777777" w:rsidR="004B5C48" w:rsidRDefault="004B5C48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="0042003E"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 w:rsidR="00B55CD2">
              <w:rPr>
                <w:rFonts w:ascii="Times New Roman" w:hAnsi="Times New Roman"/>
              </w:rPr>
              <w:t xml:space="preserve">  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</w:rPr>
              <w:t xml:space="preserve"> vento di burrasca </w:t>
            </w:r>
            <w:r w:rsidR="00E06173" w:rsidRPr="00207413">
              <w:rPr>
                <w:rFonts w:ascii="Times New Roman" w:hAnsi="Times New Roman"/>
              </w:rPr>
              <w:t xml:space="preserve"> </w:t>
            </w:r>
            <w:r w:rsidR="00253622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tromba d’aria</w:t>
            </w:r>
            <w:r w:rsidR="00705FB0" w:rsidRPr="00207413">
              <w:rPr>
                <w:rFonts w:ascii="Times New Roman" w:hAnsi="Times New Roman"/>
              </w:rPr>
              <w:t xml:space="preserve">       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altro _______________</w:t>
            </w:r>
            <w:r w:rsidR="0042003E"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14:paraId="497A5ED8" w14:textId="77777777" w:rsidR="00E06173" w:rsidRDefault="00E06173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695711D" w14:textId="77777777" w:rsidR="001D4E09" w:rsidRPr="000C4014" w:rsidRDefault="00E06173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Erano presenti </w:t>
            </w:r>
            <w:r w:rsidR="00253622">
              <w:rPr>
                <w:rFonts w:ascii="Times New Roman" w:hAnsi="Times New Roman"/>
              </w:rPr>
              <w:t xml:space="preserve"> ne</w:t>
            </w:r>
            <w:r w:rsidR="001D4E09"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="00253622">
              <w:rPr>
                <w:rFonts w:ascii="Times New Roman" w:hAnsi="Times New Roman"/>
              </w:rPr>
              <w:t xml:space="preserve"> identificata nella sezione 2</w:t>
            </w:r>
            <w:r w:rsidR="001D4E09" w:rsidRPr="000C4014">
              <w:rPr>
                <w:rFonts w:ascii="Times New Roman" w:hAnsi="Times New Roman"/>
              </w:rPr>
              <w:t>:</w:t>
            </w:r>
          </w:p>
          <w:p w14:paraId="5E214DE9" w14:textId="77777777"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14:paraId="3EB6BE88" w14:textId="77777777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14:paraId="03B84DEA" w14:textId="77777777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14:paraId="5091A9B4" w14:textId="77777777"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F2831DB" w14:textId="77777777"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14:paraId="440DAC19" w14:textId="77777777"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14:paraId="5B901991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4231AB63" w14:textId="77777777"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0688DB65" w14:textId="77777777"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14:paraId="4B5570C8" w14:textId="77777777"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27D48040" w14:textId="77777777"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14:paraId="1E48D7B1" w14:textId="77777777" w:rsidR="002A6321" w:rsidRPr="00AC39DF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14:paraId="363CB78F" w14:textId="77777777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99FF" w14:textId="77777777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14:paraId="55DAB476" w14:textId="77777777"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14:paraId="4249F121" w14:textId="77777777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14:paraId="29B445CC" w14:textId="77777777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03E66F8A" w14:textId="77777777"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="00207413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NO</w:t>
            </w:r>
          </w:p>
          <w:p w14:paraId="3A51BF19" w14:textId="77777777" w:rsidR="00F64A46" w:rsidRPr="00241DA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14:paraId="6D1D043C" w14:textId="77777777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="0042003E" w:rsidRPr="00207413">
              <w:rPr>
                <w:rFonts w:ascii="Times New Roman" w:hAnsi="Times New Roman"/>
              </w:rPr>
              <w:t>per il rischio danni da eventi naturali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 xml:space="preserve">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0D38700E" w14:textId="77777777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14:paraId="492F7F1C" w14:textId="77777777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E2C2D96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3FDDBA38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383DD14F" w14:textId="77777777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36938ACF" w14:textId="77777777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5540E923" w14:textId="77777777"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14:paraId="4275C4D8" w14:textId="77777777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CC9A" w14:textId="77777777" w:rsidR="004E4B52" w:rsidRDefault="008422E9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>–</w:t>
            </w:r>
            <w:r w:rsidR="007A377C"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0D4B5A">
              <w:rPr>
                <w:rFonts w:ascii="Times New Roman" w:hAnsi="Times New Roman"/>
                <w:b/>
              </w:rPr>
              <w:t xml:space="preserve">Ricognizione </w:t>
            </w:r>
            <w:r w:rsidR="002A4859">
              <w:rPr>
                <w:rFonts w:ascii="Times New Roman" w:hAnsi="Times New Roman"/>
                <w:b/>
              </w:rPr>
              <w:t xml:space="preserve">e quantificazione </w:t>
            </w:r>
            <w:r w:rsidR="000D4B5A">
              <w:rPr>
                <w:rFonts w:ascii="Times New Roman" w:hAnsi="Times New Roman"/>
                <w:b/>
              </w:rPr>
              <w:t xml:space="preserve">dei danni subiti dall’unità immobiliare e dai relativi beni mobili  </w:t>
            </w:r>
          </w:p>
          <w:p w14:paraId="0068201E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14:paraId="735ADF55" w14:textId="77777777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A4CF27" w14:textId="77777777" w:rsidR="000D4B5A" w:rsidRDefault="002E4B4B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0D4B5A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="000D4B5A"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14:paraId="0EABE41D" w14:textId="77777777" w:rsidR="002E4B4B" w:rsidRPr="00AC39DF" w:rsidRDefault="002E4B4B" w:rsidP="004E4B52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3E568FF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036C5EE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53ED4A" w14:textId="77777777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C301B5" w14:textId="77777777"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14:paraId="5A254C1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14:paraId="4233886A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F9D986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61AD02E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DB16121" w14:textId="7777777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8E828E6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D75C76A" w14:textId="7777777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FE867" w14:textId="77777777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C9B4577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E0531E9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38588499" w14:textId="77777777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6E3A9F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6FC2E0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102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3A32BD83" w14:textId="77777777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BC4C0E5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5628E2CA" w14:textId="77777777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99131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2307E2E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59C8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308A214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9D1598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70523B3D" w14:textId="77777777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DB776E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58D9AE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39B5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E1BC21A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2AA89C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5933507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B66048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3C9086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7BB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BE9036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9F21B0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8032B70" w14:textId="77777777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CA650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365D01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D913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A6324" w:rsidRPr="00AC39DF" w14:paraId="318AEB7D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533B1F9" w14:textId="77777777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14:paraId="6B3F8275" w14:textId="77777777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E7CBD02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26BF555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F7E3E" w14:textId="77777777"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C3D70" w:rsidRPr="00AC39DF" w14:paraId="639E2789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78E185" w14:textId="77777777"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</w:t>
                  </w:r>
                  <w:r w:rsidR="009A6324" w:rsidRPr="002A4859">
                    <w:rPr>
                      <w:rFonts w:ascii="Times New Roman" w:hAnsi="Times New Roman"/>
                    </w:rPr>
                    <w:t>____</w:t>
                  </w:r>
                  <w:r w:rsidRPr="002A4859">
                    <w:rPr>
                      <w:rFonts w:ascii="Times New Roman" w:hAnsi="Times New Roman"/>
                    </w:rPr>
                    <w:t>_</w:t>
                  </w:r>
                </w:p>
                <w:p w14:paraId="6D706D40" w14:textId="77777777"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1C2A76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C95AE3D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A0491" w14:textId="77777777"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556048" w:rsidRPr="00AC39DF" w14:paraId="51DCB103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55F8C16" w14:textId="77777777" w:rsidR="00556048" w:rsidRPr="002A4859" w:rsidRDefault="00556048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</w:t>
                  </w:r>
                  <w:r w:rsidR="009A6324" w:rsidRPr="002A4859">
                    <w:rPr>
                      <w:rFonts w:ascii="Times New Roman" w:hAnsi="Times New Roman"/>
                    </w:rPr>
                    <w:t>__________________________</w:t>
                  </w:r>
                </w:p>
                <w:p w14:paraId="7D8DEF3F" w14:textId="77777777"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9203A20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462A960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BA38" w14:textId="77777777"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A52C240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7FA28C" w14:textId="77777777"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14:paraId="2D8BA243" w14:textId="77777777"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14:paraId="60DCB02A" w14:textId="77777777"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5F349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8707B71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4C9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A80F1A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F2EE16" w14:textId="77777777"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  <w:r w:rsidR="008300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83007C"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14:paraId="09A49DDC" w14:textId="77777777"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B48A89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D7753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243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20A6985E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FC2938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14:paraId="76A2FE1B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14:paraId="65FB3E01" w14:textId="77777777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286914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F80B76C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987AB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35F2C32F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23021B2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7B897171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14:paraId="62D1FCB3" w14:textId="77777777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CD85A96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17F421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48FD3BF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244B7F6A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D36B8FE" w14:textId="77777777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14:paraId="7763B6B8" w14:textId="77777777"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765B7D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14:paraId="504C0435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F63CF15" w14:textId="77777777"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Migliorie 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14:paraId="330C6712" w14:textId="77777777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>(in lettere Euro</w:t>
                  </w:r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7DDADC8D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14:paraId="34AAA54D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4A502E" w14:textId="77777777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sostenuti+migliorie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14:paraId="30F2AFE8" w14:textId="77777777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9531DC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1194496D" w14:textId="77777777"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00D194E5" w14:textId="77777777"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14:paraId="0349D4CF" w14:textId="77777777"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14:paraId="3B0D67EC" w14:textId="77777777" w:rsidR="00EC6A28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0C58A4F9" w14:textId="77777777" w:rsidR="003975A8" w:rsidRDefault="003975A8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14:paraId="3FBDAEF0" w14:textId="77777777" w:rsidR="00C7319A" w:rsidRPr="00AC39DF" w:rsidRDefault="00C7319A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6AECF5CA" w14:textId="77777777" w:rsidR="00532581" w:rsidRPr="00AC39DF" w:rsidRDefault="007D3E68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 w:rsidR="009C16DE"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="00EB28B7" w:rsidRPr="00AC39DF">
        <w:rPr>
          <w:rFonts w:ascii="Times New Roman" w:hAnsi="Times New Roman"/>
          <w:i/>
        </w:rPr>
        <w:t>Firma del dichiarante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14:paraId="1F9E46F6" w14:textId="77777777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6151985" w14:textId="77777777" w:rsidR="003975A8" w:rsidRDefault="003975A8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4280C81A" w14:textId="77777777" w:rsidR="009C16DE" w:rsidRPr="009B719B" w:rsidRDefault="009C16D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14:paraId="61895D8B" w14:textId="77777777" w:rsidR="00532581" w:rsidRPr="00AC39DF" w:rsidRDefault="009C16D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08B1" w14:textId="77777777" w:rsidR="007A335C" w:rsidRDefault="007A335C" w:rsidP="00CC096F">
      <w:pPr>
        <w:spacing w:before="0" w:line="240" w:lineRule="auto"/>
      </w:pPr>
      <w:r>
        <w:separator/>
      </w:r>
    </w:p>
  </w:endnote>
  <w:endnote w:type="continuationSeparator" w:id="0">
    <w:p w14:paraId="3AB18831" w14:textId="77777777" w:rsidR="007A335C" w:rsidRDefault="007A335C" w:rsidP="00CC096F">
      <w:pPr>
        <w:spacing w:before="0" w:line="240" w:lineRule="auto"/>
      </w:pPr>
      <w:r>
        <w:continuationSeparator/>
      </w:r>
    </w:p>
  </w:endnote>
  <w:endnote w:type="continuationNotice" w:id="1">
    <w:p w14:paraId="0E92E581" w14:textId="77777777" w:rsidR="007A335C" w:rsidRDefault="007A335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67E00" w14:textId="77777777" w:rsidR="007A335C" w:rsidRDefault="007A335C" w:rsidP="00CC096F">
      <w:pPr>
        <w:spacing w:before="0" w:line="240" w:lineRule="auto"/>
      </w:pPr>
      <w:r>
        <w:separator/>
      </w:r>
    </w:p>
  </w:footnote>
  <w:footnote w:type="continuationSeparator" w:id="0">
    <w:p w14:paraId="76F78DBD" w14:textId="77777777" w:rsidR="007A335C" w:rsidRDefault="007A335C" w:rsidP="00CC096F">
      <w:pPr>
        <w:spacing w:before="0" w:line="240" w:lineRule="auto"/>
      </w:pPr>
      <w:r>
        <w:continuationSeparator/>
      </w:r>
    </w:p>
  </w:footnote>
  <w:footnote w:type="continuationNotice" w:id="1">
    <w:p w14:paraId="78609FC9" w14:textId="77777777" w:rsidR="007A335C" w:rsidRDefault="007A335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A29" w14:textId="77777777" w:rsidR="00D90946" w:rsidRDefault="00D90946" w:rsidP="00D90946">
    <w:pPr>
      <w:pStyle w:val="Intestazione"/>
      <w:rPr>
        <w:rFonts w:ascii="Times New Roman" w:hAnsi="Times New Roman"/>
      </w:rPr>
    </w:pPr>
  </w:p>
  <w:p w14:paraId="27DB887D" w14:textId="77777777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2C0FE4F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78CFFBD2" w14:textId="77777777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44950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35C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A3E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3BF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147E2576"/>
  <w15:docId w15:val="{080E637F-8D73-418D-A166-0BC1E8F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18E7-89FE-413C-AD66-99E9D21E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Roberta Lanfossi</cp:lastModifiedBy>
  <cp:revision>2</cp:revision>
  <cp:lastPrinted>2019-06-25T10:03:00Z</cp:lastPrinted>
  <dcterms:created xsi:type="dcterms:W3CDTF">2020-12-16T11:31:00Z</dcterms:created>
  <dcterms:modified xsi:type="dcterms:W3CDTF">2020-12-16T11:31:00Z</dcterms:modified>
</cp:coreProperties>
</file>